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780A" w:rsidRDefault="0095780A" w:rsidP="0095780A">
      <w:pPr>
        <w:pStyle w:val="a3"/>
        <w:spacing w:line="360" w:lineRule="auto"/>
        <w:ind w:firstLine="567"/>
        <w:jc w:val="center"/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  <w:r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МАДОУ </w:t>
      </w:r>
      <w:proofErr w:type="spellStart"/>
      <w:r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>Бакалинский</w:t>
      </w:r>
      <w:proofErr w:type="spellEnd"/>
      <w:r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детский сад «Радуга»</w:t>
      </w:r>
    </w:p>
    <w:p w:rsidR="0095780A" w:rsidRDefault="0095780A" w:rsidP="0095780A">
      <w:pPr>
        <w:pStyle w:val="a3"/>
        <w:spacing w:line="360" w:lineRule="auto"/>
        <w:ind w:firstLine="567"/>
        <w:jc w:val="center"/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95780A" w:rsidRDefault="0095780A" w:rsidP="0095780A">
      <w:pPr>
        <w:pStyle w:val="a3"/>
        <w:spacing w:line="360" w:lineRule="auto"/>
        <w:ind w:firstLine="567"/>
        <w:jc w:val="center"/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95780A" w:rsidRDefault="0095780A" w:rsidP="0095780A">
      <w:pPr>
        <w:pStyle w:val="a3"/>
        <w:spacing w:line="360" w:lineRule="auto"/>
        <w:ind w:firstLine="567"/>
        <w:jc w:val="center"/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95780A" w:rsidRDefault="0095780A" w:rsidP="0095780A">
      <w:pPr>
        <w:pStyle w:val="a3"/>
        <w:spacing w:line="360" w:lineRule="auto"/>
        <w:ind w:firstLine="567"/>
        <w:jc w:val="center"/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95780A" w:rsidRDefault="0095780A" w:rsidP="0095780A">
      <w:pPr>
        <w:pStyle w:val="a3"/>
        <w:spacing w:line="360" w:lineRule="auto"/>
        <w:ind w:firstLine="567"/>
        <w:jc w:val="center"/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95780A" w:rsidRDefault="0095780A" w:rsidP="0095780A">
      <w:pPr>
        <w:pStyle w:val="a3"/>
        <w:spacing w:line="360" w:lineRule="auto"/>
        <w:ind w:firstLine="567"/>
        <w:jc w:val="center"/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95780A" w:rsidRDefault="0095780A" w:rsidP="0095780A">
      <w:pPr>
        <w:pStyle w:val="a3"/>
        <w:spacing w:line="360" w:lineRule="auto"/>
        <w:ind w:firstLine="567"/>
        <w:jc w:val="center"/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95780A" w:rsidRDefault="0095780A" w:rsidP="0095780A">
      <w:pPr>
        <w:pStyle w:val="a3"/>
        <w:spacing w:line="360" w:lineRule="auto"/>
        <w:ind w:firstLine="567"/>
        <w:jc w:val="center"/>
        <w:rPr>
          <w:rStyle w:val="a6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</w:rPr>
      </w:pPr>
    </w:p>
    <w:p w:rsidR="00506C4B" w:rsidRPr="00C847EA" w:rsidRDefault="00506C4B" w:rsidP="00506C4B">
      <w:pPr>
        <w:shd w:val="clear" w:color="auto" w:fill="FFFFFF"/>
        <w:spacing w:after="0" w:line="480" w:lineRule="auto"/>
        <w:jc w:val="center"/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</w:pPr>
      <w:r>
        <w:rPr>
          <w:rStyle w:val="a6"/>
          <w:rFonts w:ascii="Times New Roman" w:hAnsi="Times New Roman" w:cs="Times New Roman"/>
          <w:color w:val="111111"/>
          <w:sz w:val="36"/>
          <w:szCs w:val="36"/>
          <w:bdr w:val="none" w:sz="0" w:space="0" w:color="auto" w:frame="1"/>
        </w:rPr>
        <w:t>Тема:</w:t>
      </w:r>
      <w:r>
        <w:rPr>
          <w:rFonts w:ascii="Arial" w:eastAsia="Times New Roman" w:hAnsi="Arial" w:cs="Arial"/>
          <w:b/>
          <w:color w:val="000000"/>
          <w:sz w:val="32"/>
          <w:szCs w:val="32"/>
          <w:lang w:eastAsia="ru-RU"/>
        </w:rPr>
        <w:t xml:space="preserve"> </w:t>
      </w:r>
      <w:bookmarkStart w:id="0" w:name="_GoBack"/>
      <w:bookmarkEnd w:id="0"/>
      <w:r w:rsidRPr="00C847EA">
        <w:rPr>
          <w:rFonts w:ascii="Times New Roman" w:eastAsia="Times New Roman" w:hAnsi="Times New Roman" w:cs="Times New Roman"/>
          <w:b/>
          <w:color w:val="444444"/>
          <w:sz w:val="32"/>
          <w:szCs w:val="32"/>
          <w:lang w:eastAsia="ru-RU"/>
        </w:rPr>
        <w:t>«</w:t>
      </w:r>
      <w:r w:rsidRPr="00506C4B">
        <w:rPr>
          <w:rFonts w:ascii="Times New Roman" w:hAnsi="Times New Roman" w:cs="Times New Roman"/>
          <w:b/>
          <w:sz w:val="28"/>
          <w:szCs w:val="28"/>
        </w:rPr>
        <w:t>ВНЕДРЕНИЕ ИННОВАЦИОННЫХ ТЕХНОЛОГИЙ В ОБРАЗОВАТЕЛЬНЫЙ ПРОЦЕСС ДОШКОЛЬНОГО УЧРЕЖДЕНИЯ».</w:t>
      </w:r>
    </w:p>
    <w:p w:rsidR="0095780A" w:rsidRPr="0095780A" w:rsidRDefault="0095780A" w:rsidP="0095780A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95780A" w:rsidRDefault="0095780A" w:rsidP="0095780A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95780A" w:rsidRDefault="0095780A" w:rsidP="0095780A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95780A" w:rsidRDefault="0095780A" w:rsidP="0095780A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95780A" w:rsidRDefault="0095780A" w:rsidP="0095780A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95780A" w:rsidRDefault="0095780A" w:rsidP="0095780A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95780A" w:rsidRDefault="0095780A" w:rsidP="0095780A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sz w:val="36"/>
          <w:szCs w:val="36"/>
        </w:rPr>
      </w:pPr>
    </w:p>
    <w:p w:rsidR="0095780A" w:rsidRDefault="0095780A" w:rsidP="0095780A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731C5F">
        <w:rPr>
          <w:rFonts w:ascii="Times New Roman" w:hAnsi="Times New Roman" w:cs="Times New Roman"/>
          <w:b/>
          <w:sz w:val="28"/>
          <w:szCs w:val="28"/>
        </w:rPr>
        <w:t xml:space="preserve">Выполнила: </w:t>
      </w:r>
      <w:proofErr w:type="spellStart"/>
      <w:r w:rsidRPr="00731C5F">
        <w:rPr>
          <w:rFonts w:ascii="Times New Roman" w:hAnsi="Times New Roman" w:cs="Times New Roman"/>
          <w:b/>
          <w:sz w:val="28"/>
          <w:szCs w:val="28"/>
        </w:rPr>
        <w:t>Калимуллина</w:t>
      </w:r>
      <w:proofErr w:type="spellEnd"/>
      <w:r w:rsidRPr="00731C5F">
        <w:rPr>
          <w:rFonts w:ascii="Times New Roman" w:hAnsi="Times New Roman" w:cs="Times New Roman"/>
          <w:b/>
          <w:sz w:val="28"/>
          <w:szCs w:val="28"/>
        </w:rPr>
        <w:t xml:space="preserve"> М.В.</w:t>
      </w:r>
    </w:p>
    <w:p w:rsidR="0095780A" w:rsidRDefault="0095780A" w:rsidP="0095780A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5780A" w:rsidRDefault="0095780A" w:rsidP="0095780A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5780A" w:rsidRDefault="0095780A" w:rsidP="0095780A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5780A" w:rsidRDefault="0095780A" w:rsidP="0095780A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5780A" w:rsidRDefault="0095780A" w:rsidP="0095780A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95780A" w:rsidRPr="00731C5F" w:rsidRDefault="0095780A" w:rsidP="0095780A">
      <w:pPr>
        <w:pStyle w:val="a3"/>
        <w:spacing w:line="360" w:lineRule="auto"/>
        <w:ind w:firstLine="567"/>
        <w:jc w:val="right"/>
        <w:rPr>
          <w:rFonts w:ascii="Times New Roman" w:hAnsi="Times New Roman" w:cs="Times New Roman"/>
          <w:b/>
          <w:bCs/>
          <w:color w:val="111111"/>
          <w:sz w:val="28"/>
          <w:szCs w:val="28"/>
          <w:bdr w:val="none" w:sz="0" w:space="0" w:color="auto" w:frame="1"/>
        </w:rPr>
      </w:pPr>
    </w:p>
    <w:p w:rsidR="0095780A" w:rsidRDefault="0095780A" w:rsidP="0095780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780A" w:rsidRDefault="0095780A" w:rsidP="0095780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780A" w:rsidRDefault="0095780A" w:rsidP="0095780A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95780A" w:rsidRDefault="0095780A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настоящее время педагогические коллективы ДОУ интенсивно внедряют в работу инновационные технологии. Поэтому основная задача педагогов дошкольного учреждения </w:t>
      </w:r>
      <w:r w:rsidRPr="00B072F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– выбрать методы и формы организации работы с детьми, инновационные педагогические технологии, которые оптимально соответствуют поставленной цели развития личности.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Принципиально важной стороной в педагогической технологии является позиция ребенка в </w:t>
      </w:r>
      <w:proofErr w:type="spellStart"/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-образовательном процессе, отношение к ребенку со стороны взрослых. Взрослый в общении с детьми придерживается положения: «Не рядом, не над ним, а вместе!». Его цель -  содействовать становлению ребенка как личности.</w:t>
      </w:r>
    </w:p>
    <w:p w:rsid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072F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Педагогическая технология</w:t>
      </w: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- это совокупность психолого-педагогических установок, определяющих специальный набор и компоновку форм, методов, способов, приёмов обучения, воспитательных средств; она есть организационно - методический инструментарий педагогического процесса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072F8" w:rsidRPr="00B072F8" w:rsidRDefault="00B072F8" w:rsidP="00B072F8">
      <w:pPr>
        <w:pStyle w:val="a3"/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    </w:t>
      </w: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 </w:t>
      </w:r>
      <w:r w:rsidRPr="00B072F8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Основные требования (критерии) педагогической технологии: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Концептуальность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Системность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Управляемость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Эффективность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proofErr w:type="spellStart"/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Воспроизводимость</w:t>
      </w:r>
      <w:proofErr w:type="spellEnd"/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.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Взаимодействие всех субъектов открытого образовательного пространства (дети, сотрудники, родители) ДОУ осуществляется на основе современных образовательных технологий.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К числу современных образовательных технологий можно отнести</w:t>
      </w: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:</w:t>
      </w:r>
    </w:p>
    <w:p w:rsidR="00B072F8" w:rsidRPr="00B072F8" w:rsidRDefault="00FC7CD2" w:rsidP="00FC7CD2">
      <w:pPr>
        <w:pStyle w:val="a3"/>
        <w:numPr>
          <w:ilvl w:val="0"/>
          <w:numId w:val="21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proofErr w:type="spellStart"/>
      <w:r w:rsidRPr="00B072F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Здоровьесберегающие</w:t>
      </w:r>
      <w:proofErr w:type="spellEnd"/>
      <w:r w:rsidRPr="00B072F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технологии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CD2">
        <w:rPr>
          <w:rFonts w:ascii="Times New Roman" w:hAnsi="Times New Roman" w:cs="Times New Roman"/>
          <w:b/>
          <w:iCs/>
          <w:sz w:val="28"/>
          <w:szCs w:val="28"/>
          <w:bdr w:val="none" w:sz="0" w:space="0" w:color="auto" w:frame="1"/>
          <w:lang w:eastAsia="ru-RU"/>
        </w:rPr>
        <w:t>Целью</w:t>
      </w:r>
      <w:r w:rsidRPr="00B072F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proofErr w:type="spellStart"/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технологий является обеспечение ребенку возможности сохранения здоровья, формирование у него необходимых знаний, умений, навыков по здоровому образу жизни.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Выделяют следующую классификацию </w:t>
      </w:r>
      <w:proofErr w:type="spellStart"/>
      <w:r w:rsidRPr="00B072F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здоровьесберегающих</w:t>
      </w:r>
      <w:proofErr w:type="spellEnd"/>
      <w:r w:rsidRPr="00B072F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технологий:</w:t>
      </w:r>
    </w:p>
    <w:p w:rsidR="00FC7CD2" w:rsidRPr="00FC7CD2" w:rsidRDefault="00FC7CD2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- </w:t>
      </w:r>
      <w:r w:rsidR="00B072F8" w:rsidRPr="00FC7CD2">
        <w:rPr>
          <w:rFonts w:ascii="Times New Roman" w:hAnsi="Times New Roman" w:cs="Times New Roman"/>
          <w:bCs/>
          <w:iCs/>
          <w:sz w:val="28"/>
          <w:szCs w:val="28"/>
          <w:bdr w:val="none" w:sz="0" w:space="0" w:color="auto" w:frame="1"/>
          <w:lang w:eastAsia="ru-RU"/>
        </w:rPr>
        <w:t>медико-профилактические </w:t>
      </w:r>
    </w:p>
    <w:p w:rsidR="00FC7CD2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072F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lastRenderedPageBreak/>
        <w:t> </w:t>
      </w:r>
      <w:r w:rsidR="00FC7CD2" w:rsidRPr="00FC7CD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- </w:t>
      </w:r>
      <w:r w:rsidRPr="00FC7CD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физкультурно-оздоровительные</w:t>
      </w: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FC7CD2" w:rsidRDefault="00FC7CD2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- </w:t>
      </w:r>
      <w:r w:rsidR="00B072F8" w:rsidRPr="00FC7CD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обеспечения социально-психологического благополучия</w:t>
      </w:r>
      <w:r w:rsidR="00B072F8" w:rsidRPr="00B072F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="00B072F8" w:rsidRPr="00FC7CD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ребенка</w:t>
      </w:r>
      <w:r w:rsidR="00B072F8" w:rsidRPr="00FC7CD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FC7CD2" w:rsidRDefault="00FC7CD2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FC7CD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- </w:t>
      </w:r>
      <w:r w:rsidR="00B072F8" w:rsidRPr="00FC7CD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образовательные</w:t>
      </w:r>
      <w:r w:rsidR="00B072F8"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FC7CD2" w:rsidRDefault="00FC7CD2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FC7CD2">
        <w:rPr>
          <w:rFonts w:ascii="Times New Roman" w:hAnsi="Times New Roman" w:cs="Times New Roman"/>
          <w:i/>
          <w:sz w:val="28"/>
          <w:szCs w:val="28"/>
          <w:bdr w:val="none" w:sz="0" w:space="0" w:color="auto" w:frame="1"/>
          <w:lang w:eastAsia="ru-RU"/>
        </w:rPr>
        <w:t xml:space="preserve">- </w:t>
      </w:r>
      <w:r w:rsidR="00B072F8" w:rsidRPr="00FC7CD2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="00B072F8" w:rsidRPr="00FC7CD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 xml:space="preserve">обучения здоровому образу 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2. Технологии проектной деятельности</w:t>
      </w:r>
    </w:p>
    <w:p w:rsidR="00B072F8" w:rsidRPr="00B072F8" w:rsidRDefault="00FC7CD2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Цель:</w:t>
      </w:r>
      <w:r w:rsidR="00B072F8" w:rsidRPr="00B072F8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="00B072F8"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Развитие и обогащение социально-личностного опыта посредством включения детей в сферу межличностного взаимодействия.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Педагоги, активно использующие проектную технологию в воспитании и обучении дошкольников, единодушно отмечают, что организованная по ней жизнедеятельность в детском саду позволяет лучше узнать воспитанников, проникнуть во внутренний мир ребенка.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3. Технология исследовательской деятельности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C7CD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Цель</w:t>
      </w:r>
      <w:r w:rsidR="00FC7CD2" w:rsidRPr="00FC7CD2">
        <w:rPr>
          <w:rFonts w:ascii="Times New Roman" w:hAnsi="Times New Roman" w:cs="Times New Roman"/>
          <w:b/>
          <w:i/>
          <w:iCs/>
          <w:sz w:val="28"/>
          <w:szCs w:val="28"/>
          <w:bdr w:val="none" w:sz="0" w:space="0" w:color="auto" w:frame="1"/>
          <w:lang w:eastAsia="ru-RU"/>
        </w:rPr>
        <w:t>ю</w:t>
      </w:r>
      <w:r w:rsidRPr="00B072F8"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r w:rsidRPr="00FC7CD2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исследовательской деятельности в детском саду</w:t>
      </w:r>
      <w:r w:rsidRPr="00FC7CD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FC7CD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является </w:t>
      </w:r>
      <w:r w:rsidRPr="00FC7CD2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-</w:t>
      </w: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сформировать у дошкольников основные ключевые компетенции, способность к исследовательскому типу мышления.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Надо отметить, что применение проектных технологий не может существовать без использования ТРИЗ-технологии (технологии решения изобретательских задач). Поэтому при организации работы над творческим проектом воспитанникам предлагается </w:t>
      </w:r>
      <w:r w:rsidR="00FC7CD2"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проблемная задача</w:t>
      </w: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, которую можно решить, что-то исследуя или проводя эксперименты.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4. </w:t>
      </w:r>
      <w:r w:rsidRPr="00B072F8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 </w:t>
      </w:r>
      <w:r w:rsidRPr="00B072F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Информационно-коммуникационные технологии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Мир, в котором развивается </w:t>
      </w:r>
      <w:r w:rsidR="00845D68"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современный ребенок, коренным</w:t>
      </w: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образом отличается от </w:t>
      </w:r>
      <w:r w:rsidR="00845D68"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мира, в</w:t>
      </w: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котором выросли его родители. Это предъявляет качественно новые требования к дошкольному воспитанию как первому звену непрерывного образования: образования с использованием современных информационных технологий (компьютер, интерактивная доска, планшет и др.).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Информатизация общества ставит перед педагогами-</w:t>
      </w:r>
      <w:r w:rsidR="00845D68"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дошкольниками задачи</w:t>
      </w:r>
      <w:r w:rsidRPr="00B072F8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: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идти в ногу со временем,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стать для ребенка </w:t>
      </w:r>
      <w:r w:rsidR="00845D68"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проводником в</w:t>
      </w: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мир новых технологий,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·         наставником в </w:t>
      </w:r>
      <w:r w:rsidR="00845D68"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выборе компьютерных</w:t>
      </w: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программ,  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·         сформировать основы информационной культуры его личности,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·         повысить профессиональный уровень педагогов и компетентность родителей.        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5.       </w:t>
      </w:r>
      <w:r w:rsidRPr="00B072F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Личностно - ориентированная технология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Личностно-ориентированные технологии ставят в центр всей системы дошкольного образования личность ребенка, обеспечение комфортных условий в семье и дошкольном учреждении, бесконфликтных и безопасных условий ее развития, реализация имеющихся природных потенциалов.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Личностно-ориентированная технология реализуется в развивающей среде, отвечающей требованиям содержания новых образовательных программ.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В рамках личностно-ориентированных технологий самостоятельными направлениями выделяются:</w:t>
      </w:r>
    </w:p>
    <w:p w:rsidR="00845D68" w:rsidRPr="00845D68" w:rsidRDefault="00845D6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 xml:space="preserve">- </w:t>
      </w:r>
      <w:r w:rsidRPr="00845D6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г</w:t>
      </w:r>
      <w:r w:rsidR="00B072F8" w:rsidRPr="00845D6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уманно-личностные технологии</w:t>
      </w:r>
      <w:r w:rsidR="00B072F8" w:rsidRPr="00845D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B072F8" w:rsidRPr="00845D68" w:rsidRDefault="00845D68" w:rsidP="00845D6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845D6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- т</w:t>
      </w:r>
      <w:r w:rsidR="00B072F8" w:rsidRPr="00845D68">
        <w:rPr>
          <w:rFonts w:ascii="Times New Roman" w:hAnsi="Times New Roman" w:cs="Times New Roman"/>
          <w:iCs/>
          <w:sz w:val="28"/>
          <w:szCs w:val="28"/>
          <w:bdr w:val="none" w:sz="0" w:space="0" w:color="auto" w:frame="1"/>
          <w:lang w:eastAsia="ru-RU"/>
        </w:rPr>
        <w:t>ехнология сотрудничества</w:t>
      </w:r>
      <w:r w:rsidR="00B072F8" w:rsidRPr="00845D6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</w:p>
    <w:p w:rsidR="00B072F8" w:rsidRPr="00B072F8" w:rsidRDefault="00845D6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6</w:t>
      </w:r>
      <w:r w:rsidR="00B072F8" w:rsidRPr="00B072F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Игровая технология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   Строится как целостное образование, охватывающее определенную часть учебного процесса и объединенное общим содержанием, сюжетом, персонажем. В нее включаются последовательно:</w:t>
      </w:r>
    </w:p>
    <w:p w:rsidR="00B072F8" w:rsidRPr="00B072F8" w:rsidRDefault="00850F55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B072F8"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игры и упражнения, формирующие умение выделять основные, характерные признаки предметов, сравнивать, сопоставлять их;</w:t>
      </w:r>
    </w:p>
    <w:p w:rsidR="00B072F8" w:rsidRPr="00B072F8" w:rsidRDefault="00850F55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B072F8"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группы игр на обобщение предметов по определенным признакам;</w:t>
      </w:r>
    </w:p>
    <w:p w:rsidR="00B072F8" w:rsidRPr="00B072F8" w:rsidRDefault="00850F55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="00B072F8"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группы игр, в процессе которых у дошкольников развивается умение отличать реальные явления от нереальных;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 </w:t>
      </w:r>
      <w:r w:rsidR="00850F55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- </w:t>
      </w: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группы игр, воспитывающих умение владеть собой, быстроту реакции на слово, фонематический слух, смекалку и др.</w:t>
      </w:r>
    </w:p>
    <w:p w:rsidR="00B072F8" w:rsidRPr="00850F55" w:rsidRDefault="00B072F8" w:rsidP="00850F55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Игровые технологии тесно связаны со всеми сторонами воспитательной и образовательной работы детского сада и решением его основных задач. Некоторые современные образовательные программы предлагают использовать народную игру как средство педагогической коррекции поведения детей.</w:t>
      </w: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br/>
      </w:r>
      <w:r w:rsidR="00850F55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 7</w:t>
      </w:r>
      <w:r w:rsidRPr="00B072F8">
        <w:rPr>
          <w:rFonts w:ascii="Times New Roman" w:hAnsi="Times New Roman" w:cs="Times New Roman"/>
          <w:b/>
          <w:bCs/>
          <w:sz w:val="28"/>
          <w:szCs w:val="28"/>
          <w:bdr w:val="none" w:sz="0" w:space="0" w:color="auto" w:frame="1"/>
          <w:lang w:eastAsia="ru-RU"/>
        </w:rPr>
        <w:t>. Технология «ТРИЗ»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Целью использования данной технологии в детском саду является развитие, с одной стороны, таких качеств мышления, как гибкость, подвижность, системность, </w:t>
      </w: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lastRenderedPageBreak/>
        <w:t>диалектичность; с другой – поисковой активности, стремления к новизне; речи и творческого воображения.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Основная задача использования ТРИЗ - технологии в дошкольном возрасте – это привить ребенку радость творческих открытий.</w:t>
      </w:r>
    </w:p>
    <w:p w:rsidR="00B072F8" w:rsidRPr="00B072F8" w:rsidRDefault="00B072F8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Основной критерий в работе с детьми – доходчивость и простота в подаче материала и в формулировке сложной, казалось бы, ситуации. Сказки, игровые, бытовые ситуации – вот та среда, через которую ребенок научится применять </w:t>
      </w:r>
      <w:proofErr w:type="spellStart"/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тризовские</w:t>
      </w:r>
      <w:proofErr w:type="spellEnd"/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решения, встающих перед ним проблем. По мере нахождения противоречий, он сам будет стремиться к идеальному результату, используя многочисленные ресурсы.</w:t>
      </w:r>
    </w:p>
    <w:p w:rsidR="00E15C00" w:rsidRDefault="00850F55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 w:rsidRPr="00B072F8">
        <w:rPr>
          <w:rFonts w:ascii="Times New Roman" w:hAnsi="Times New Roman" w:cs="Times New Roman"/>
          <w:b/>
          <w:bCs/>
          <w:i/>
          <w:iCs/>
          <w:sz w:val="28"/>
          <w:szCs w:val="28"/>
          <w:bdr w:val="none" w:sz="0" w:space="0" w:color="auto" w:frame="1"/>
          <w:lang w:eastAsia="ru-RU"/>
        </w:rPr>
        <w:t>Заключение:</w:t>
      </w: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Каждый</w:t>
      </w:r>
      <w:r w:rsidR="00B072F8"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педагог – творец технологии, даже если имеет дело с заимствованиями. Создание технологии невозможно без творчества. Для педагога, научившегося работать на технологическом уровне, всегда будет главным ориентиром познавательный процесс в его развивающемся </w:t>
      </w:r>
      <w:r w:rsidRPr="00B072F8"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состоянии. </w:t>
      </w:r>
    </w:p>
    <w:p w:rsidR="00850F55" w:rsidRDefault="00850F55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50F55" w:rsidRDefault="00850F55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50F55" w:rsidRDefault="00850F55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50F55" w:rsidRDefault="00850F55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50F55" w:rsidRDefault="00850F55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50F55" w:rsidRDefault="00850F55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50F55" w:rsidRDefault="00850F55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50F55" w:rsidRDefault="00850F55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50F55" w:rsidRDefault="00850F55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50F55" w:rsidRDefault="00850F55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50F55" w:rsidRDefault="00850F55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50F55" w:rsidRDefault="00850F55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50F55" w:rsidRDefault="00850F55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50F55" w:rsidRDefault="00850F55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50F55" w:rsidRDefault="00850F55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50F55" w:rsidRDefault="00850F55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50F55" w:rsidRDefault="00850F55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850F55" w:rsidRPr="000146F3" w:rsidRDefault="00850F55" w:rsidP="000146F3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  <w:r w:rsidRPr="000146F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 xml:space="preserve">МАДОУ </w:t>
      </w:r>
      <w:proofErr w:type="spellStart"/>
      <w:r w:rsidR="000146F3" w:rsidRPr="000146F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Бакалинский</w:t>
      </w:r>
      <w:proofErr w:type="spellEnd"/>
      <w:r w:rsidR="000146F3" w:rsidRPr="000146F3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детский сад «Радуга»</w:t>
      </w:r>
    </w:p>
    <w:p w:rsidR="000146F3" w:rsidRPr="000146F3" w:rsidRDefault="000146F3" w:rsidP="000146F3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146F3" w:rsidRPr="000146F3" w:rsidRDefault="000146F3" w:rsidP="000146F3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146F3" w:rsidRPr="000146F3" w:rsidRDefault="000146F3" w:rsidP="000146F3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146F3" w:rsidRPr="000146F3" w:rsidRDefault="000146F3" w:rsidP="000146F3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146F3" w:rsidRPr="000146F3" w:rsidRDefault="000146F3" w:rsidP="000146F3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146F3" w:rsidRPr="000146F3" w:rsidRDefault="000146F3" w:rsidP="000146F3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0146F3" w:rsidRPr="000146F3" w:rsidRDefault="000146F3" w:rsidP="000146F3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</w:pPr>
    </w:p>
    <w:p w:rsidR="00850F55" w:rsidRPr="000146F3" w:rsidRDefault="000146F3" w:rsidP="000146F3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</w:pPr>
      <w:r w:rsidRPr="000146F3">
        <w:rPr>
          <w:rFonts w:ascii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  <w:t>КОНСУЛЬТАЦИЯ</w:t>
      </w:r>
    </w:p>
    <w:p w:rsidR="000146F3" w:rsidRPr="000146F3" w:rsidRDefault="000146F3" w:rsidP="000146F3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44"/>
          <w:szCs w:val="44"/>
          <w:bdr w:val="none" w:sz="0" w:space="0" w:color="auto" w:frame="1"/>
          <w:lang w:eastAsia="ru-RU"/>
        </w:rPr>
      </w:pPr>
    </w:p>
    <w:p w:rsidR="000146F3" w:rsidRPr="000146F3" w:rsidRDefault="000146F3" w:rsidP="000146F3">
      <w:pPr>
        <w:pStyle w:val="a3"/>
        <w:spacing w:line="48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</w:pPr>
      <w:r w:rsidRPr="000146F3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 xml:space="preserve">Тема: «Использование современных образовательных </w:t>
      </w:r>
    </w:p>
    <w:p w:rsidR="000146F3" w:rsidRPr="000146F3" w:rsidRDefault="000146F3" w:rsidP="000146F3">
      <w:pPr>
        <w:pStyle w:val="a3"/>
        <w:spacing w:line="480" w:lineRule="auto"/>
        <w:ind w:firstLine="567"/>
        <w:jc w:val="center"/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</w:pPr>
      <w:r w:rsidRPr="000146F3">
        <w:rPr>
          <w:rFonts w:ascii="Times New Roman" w:hAnsi="Times New Roman" w:cs="Times New Roman"/>
          <w:b/>
          <w:sz w:val="36"/>
          <w:szCs w:val="36"/>
          <w:bdr w:val="none" w:sz="0" w:space="0" w:color="auto" w:frame="1"/>
          <w:lang w:eastAsia="ru-RU"/>
        </w:rPr>
        <w:t xml:space="preserve"> технологий в образовательном пространстве ДОУ»</w:t>
      </w:r>
    </w:p>
    <w:p w:rsidR="00850F55" w:rsidRPr="000146F3" w:rsidRDefault="00850F55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6F3" w:rsidRPr="000146F3" w:rsidRDefault="000146F3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6F3" w:rsidRPr="000146F3" w:rsidRDefault="000146F3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6F3" w:rsidRPr="000146F3" w:rsidRDefault="000146F3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6F3" w:rsidRPr="000146F3" w:rsidRDefault="000146F3" w:rsidP="000146F3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</w:t>
      </w:r>
      <w:r w:rsidRPr="000146F3">
        <w:rPr>
          <w:rFonts w:ascii="Times New Roman" w:hAnsi="Times New Roman" w:cs="Times New Roman"/>
          <w:b/>
          <w:sz w:val="28"/>
          <w:szCs w:val="28"/>
        </w:rPr>
        <w:t xml:space="preserve">Выступила: </w:t>
      </w:r>
      <w:proofErr w:type="spellStart"/>
      <w:r w:rsidRPr="000146F3">
        <w:rPr>
          <w:rFonts w:ascii="Times New Roman" w:hAnsi="Times New Roman" w:cs="Times New Roman"/>
          <w:b/>
          <w:sz w:val="28"/>
          <w:szCs w:val="28"/>
        </w:rPr>
        <w:t>Калимуллина</w:t>
      </w:r>
      <w:proofErr w:type="spellEnd"/>
      <w:r w:rsidRPr="000146F3">
        <w:rPr>
          <w:rFonts w:ascii="Times New Roman" w:hAnsi="Times New Roman" w:cs="Times New Roman"/>
          <w:b/>
          <w:sz w:val="28"/>
          <w:szCs w:val="28"/>
        </w:rPr>
        <w:t xml:space="preserve"> М.В.</w:t>
      </w:r>
    </w:p>
    <w:p w:rsidR="000146F3" w:rsidRPr="000146F3" w:rsidRDefault="000146F3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6F3" w:rsidRPr="000146F3" w:rsidRDefault="000146F3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6F3" w:rsidRPr="000146F3" w:rsidRDefault="000146F3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6F3" w:rsidRPr="000146F3" w:rsidRDefault="000146F3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6F3" w:rsidRPr="000146F3" w:rsidRDefault="000146F3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6F3" w:rsidRPr="000146F3" w:rsidRDefault="000146F3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6F3" w:rsidRPr="000146F3" w:rsidRDefault="000146F3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6F3" w:rsidRPr="000146F3" w:rsidRDefault="000146F3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6F3" w:rsidRPr="000146F3" w:rsidRDefault="000146F3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6F3" w:rsidRPr="000146F3" w:rsidRDefault="000146F3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6F3" w:rsidRPr="000146F3" w:rsidRDefault="000146F3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146F3" w:rsidRPr="000146F3" w:rsidRDefault="000146F3" w:rsidP="000146F3">
      <w:pPr>
        <w:pStyle w:val="a3"/>
        <w:spacing w:line="36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46F3">
        <w:rPr>
          <w:rFonts w:ascii="Times New Roman" w:hAnsi="Times New Roman" w:cs="Times New Roman"/>
          <w:b/>
          <w:sz w:val="28"/>
          <w:szCs w:val="28"/>
        </w:rPr>
        <w:t>2021 год</w:t>
      </w:r>
    </w:p>
    <w:p w:rsidR="000146F3" w:rsidRPr="00B072F8" w:rsidRDefault="000146F3" w:rsidP="00B072F8">
      <w:pPr>
        <w:pStyle w:val="a3"/>
        <w:spacing w:line="36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0146F3" w:rsidRPr="00B072F8" w:rsidSect="00B072F8">
      <w:pgSz w:w="11906" w:h="16838"/>
      <w:pgMar w:top="568" w:right="566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E798E"/>
    <w:multiLevelType w:val="multilevel"/>
    <w:tmpl w:val="445AB9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67579F"/>
    <w:multiLevelType w:val="multilevel"/>
    <w:tmpl w:val="63E82B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7C551EE"/>
    <w:multiLevelType w:val="multilevel"/>
    <w:tmpl w:val="BE7E8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361E75"/>
    <w:multiLevelType w:val="multilevel"/>
    <w:tmpl w:val="6FB84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547769D"/>
    <w:multiLevelType w:val="multilevel"/>
    <w:tmpl w:val="5748DA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C3668FB"/>
    <w:multiLevelType w:val="multilevel"/>
    <w:tmpl w:val="815640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253774CF"/>
    <w:multiLevelType w:val="multilevel"/>
    <w:tmpl w:val="174E7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DA6C23"/>
    <w:multiLevelType w:val="multilevel"/>
    <w:tmpl w:val="AAEEF5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37C423B3"/>
    <w:multiLevelType w:val="multilevel"/>
    <w:tmpl w:val="8D0A2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30B3577"/>
    <w:multiLevelType w:val="multilevel"/>
    <w:tmpl w:val="B4FA90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5365F22"/>
    <w:multiLevelType w:val="multilevel"/>
    <w:tmpl w:val="ECECD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77767CC"/>
    <w:multiLevelType w:val="hybridMultilevel"/>
    <w:tmpl w:val="2AF212FE"/>
    <w:lvl w:ilvl="0" w:tplc="948E86D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9354AB7"/>
    <w:multiLevelType w:val="multilevel"/>
    <w:tmpl w:val="0D9C9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E3041AD"/>
    <w:multiLevelType w:val="multilevel"/>
    <w:tmpl w:val="7ADE25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4EA269DF"/>
    <w:multiLevelType w:val="multilevel"/>
    <w:tmpl w:val="C610F6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5A814DE6"/>
    <w:multiLevelType w:val="multilevel"/>
    <w:tmpl w:val="728842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4B82266"/>
    <w:multiLevelType w:val="multilevel"/>
    <w:tmpl w:val="91B2F9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AAC21B7"/>
    <w:multiLevelType w:val="multilevel"/>
    <w:tmpl w:val="3942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744F3E5F"/>
    <w:multiLevelType w:val="multilevel"/>
    <w:tmpl w:val="2B1055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7A5727DF"/>
    <w:multiLevelType w:val="multilevel"/>
    <w:tmpl w:val="9D4A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A683992"/>
    <w:multiLevelType w:val="multilevel"/>
    <w:tmpl w:val="9AD4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2"/>
  </w:num>
  <w:num w:numId="2">
    <w:abstractNumId w:val="13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15"/>
  </w:num>
  <w:num w:numId="8">
    <w:abstractNumId w:val="10"/>
  </w:num>
  <w:num w:numId="9">
    <w:abstractNumId w:val="2"/>
  </w:num>
  <w:num w:numId="10">
    <w:abstractNumId w:val="8"/>
  </w:num>
  <w:num w:numId="11">
    <w:abstractNumId w:val="16"/>
  </w:num>
  <w:num w:numId="12">
    <w:abstractNumId w:val="19"/>
  </w:num>
  <w:num w:numId="13">
    <w:abstractNumId w:val="9"/>
  </w:num>
  <w:num w:numId="14">
    <w:abstractNumId w:val="5"/>
  </w:num>
  <w:num w:numId="15">
    <w:abstractNumId w:val="20"/>
  </w:num>
  <w:num w:numId="16">
    <w:abstractNumId w:val="18"/>
  </w:num>
  <w:num w:numId="17">
    <w:abstractNumId w:val="7"/>
  </w:num>
  <w:num w:numId="18">
    <w:abstractNumId w:val="17"/>
  </w:num>
  <w:num w:numId="19">
    <w:abstractNumId w:val="0"/>
  </w:num>
  <w:num w:numId="20">
    <w:abstractNumId w:val="1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553CC"/>
    <w:rsid w:val="000146F3"/>
    <w:rsid w:val="002553CC"/>
    <w:rsid w:val="00506C4B"/>
    <w:rsid w:val="00845D68"/>
    <w:rsid w:val="00850F55"/>
    <w:rsid w:val="0095780A"/>
    <w:rsid w:val="00B072F8"/>
    <w:rsid w:val="00E15C00"/>
    <w:rsid w:val="00FC7C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CF955"/>
  <w15:chartTrackingRefBased/>
  <w15:docId w15:val="{1095EEA1-A93A-49E3-87B2-133CAB5211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072F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850F5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50F55"/>
    <w:rPr>
      <w:rFonts w:ascii="Segoe UI" w:hAnsi="Segoe UI" w:cs="Segoe UI"/>
      <w:sz w:val="18"/>
      <w:szCs w:val="18"/>
    </w:rPr>
  </w:style>
  <w:style w:type="character" w:styleId="a6">
    <w:name w:val="Strong"/>
    <w:basedOn w:val="a0"/>
    <w:uiPriority w:val="22"/>
    <w:qFormat/>
    <w:rsid w:val="009578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719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75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5" w:color="D6DDB9"/>
            <w:right w:val="none" w:sz="0" w:space="0" w:color="auto"/>
          </w:divBdr>
        </w:div>
        <w:div w:id="56880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5" w:color="D6DDB9"/>
            <w:right w:val="none" w:sz="0" w:space="0" w:color="auto"/>
          </w:divBdr>
        </w:div>
        <w:div w:id="642153397">
          <w:marLeft w:val="151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5" w:color="D6DDB9"/>
            <w:right w:val="none" w:sz="0" w:space="0" w:color="auto"/>
          </w:divBdr>
        </w:div>
        <w:div w:id="212677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5" w:color="D6DDB9"/>
            <w:right w:val="none" w:sz="0" w:space="0" w:color="auto"/>
          </w:divBdr>
        </w:div>
        <w:div w:id="1173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5" w:color="D6DDB9"/>
            <w:right w:val="none" w:sz="0" w:space="0" w:color="auto"/>
          </w:divBdr>
        </w:div>
        <w:div w:id="111637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8" w:space="5" w:color="D6DDB9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7</Pages>
  <Words>970</Words>
  <Characters>5534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6</cp:revision>
  <cp:lastPrinted>2021-02-03T17:40:00Z</cp:lastPrinted>
  <dcterms:created xsi:type="dcterms:W3CDTF">2021-02-03T16:54:00Z</dcterms:created>
  <dcterms:modified xsi:type="dcterms:W3CDTF">2025-01-15T18:07:00Z</dcterms:modified>
</cp:coreProperties>
</file>